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5F" w:rsidRDefault="0042188F" w:rsidP="00255BE8">
      <w:pPr>
        <w:ind w:left="426"/>
        <w:jc w:val="center"/>
        <w:rPr>
          <w:b/>
          <w:sz w:val="96"/>
          <w:szCs w:val="23"/>
        </w:rPr>
      </w:pPr>
      <w:r w:rsidRPr="0020295F">
        <w:rPr>
          <w:b/>
          <w:noProof/>
        </w:rPr>
        <w:drawing>
          <wp:anchor distT="0" distB="0" distL="114300" distR="114300" simplePos="0" relativeHeight="251665408" behindDoc="1" locked="0" layoutInCell="1" allowOverlap="1" wp14:anchorId="5932A247" wp14:editId="06887635">
            <wp:simplePos x="0" y="0"/>
            <wp:positionH relativeFrom="column">
              <wp:posOffset>-24790</wp:posOffset>
            </wp:positionH>
            <wp:positionV relativeFrom="paragraph">
              <wp:posOffset>-232410</wp:posOffset>
            </wp:positionV>
            <wp:extent cx="1053389" cy="1053389"/>
            <wp:effectExtent l="0" t="0" r="0" b="0"/>
            <wp:wrapNone/>
            <wp:docPr id="4" name="Image 4" descr="ro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ou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389" cy="105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3"/>
        </w:rPr>
        <w:drawing>
          <wp:anchor distT="0" distB="0" distL="114300" distR="114300" simplePos="0" relativeHeight="251666432" behindDoc="0" locked="0" layoutInCell="1" allowOverlap="1" wp14:anchorId="3C2B7EC2" wp14:editId="6BAAB875">
            <wp:simplePos x="0" y="0"/>
            <wp:positionH relativeFrom="column">
              <wp:posOffset>5409565</wp:posOffset>
            </wp:positionH>
            <wp:positionV relativeFrom="paragraph">
              <wp:posOffset>-167640</wp:posOffset>
            </wp:positionV>
            <wp:extent cx="1296035" cy="8775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G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95F" w:rsidRPr="00CC19DF">
        <w:rPr>
          <w:b/>
          <w:sz w:val="96"/>
          <w:szCs w:val="23"/>
        </w:rPr>
        <w:t>Mardi 16 juin</w:t>
      </w:r>
    </w:p>
    <w:p w:rsidR="00802888" w:rsidRDefault="00802888" w:rsidP="00802888">
      <w:pPr>
        <w:ind w:left="426"/>
        <w:rPr>
          <w:b/>
          <w:sz w:val="20"/>
          <w:szCs w:val="20"/>
        </w:rPr>
      </w:pPr>
    </w:p>
    <w:p w:rsidR="0042188F" w:rsidRPr="00802888" w:rsidRDefault="00802888" w:rsidP="00802888">
      <w:pPr>
        <w:ind w:left="426"/>
        <w:rPr>
          <w:b/>
          <w:sz w:val="20"/>
          <w:szCs w:val="20"/>
        </w:rPr>
      </w:pPr>
      <w:r w:rsidRPr="00802888">
        <w:rPr>
          <w:b/>
          <w:sz w:val="20"/>
          <w:szCs w:val="20"/>
        </w:rPr>
        <w:t xml:space="preserve">Tel : 2713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Tel : 2712</w:t>
      </w:r>
    </w:p>
    <w:p w:rsidR="00D255B3" w:rsidRPr="00AD1578" w:rsidRDefault="0020295F" w:rsidP="0020295F">
      <w:pPr>
        <w:tabs>
          <w:tab w:val="left" w:pos="4343"/>
        </w:tabs>
        <w:ind w:left="426"/>
        <w:jc w:val="center"/>
        <w:rPr>
          <w:color w:val="C0504D" w:themeColor="accent2"/>
          <w:sz w:val="52"/>
          <w:szCs w:val="23"/>
        </w:rPr>
      </w:pPr>
      <w:r w:rsidRPr="0020295F">
        <w:rPr>
          <w:sz w:val="68"/>
          <w:szCs w:val="68"/>
        </w:rPr>
        <w:t>Les hospitaliers seront dans la rue</w:t>
      </w:r>
      <w:r>
        <w:rPr>
          <w:noProof/>
        </w:rPr>
        <w:t xml:space="preserve"> </w:t>
      </w:r>
      <w:r w:rsidR="00D255B3">
        <w:rPr>
          <w:sz w:val="28"/>
          <w:szCs w:val="28"/>
        </w:rPr>
        <w:t xml:space="preserve">                           </w:t>
      </w:r>
    </w:p>
    <w:p w:rsidR="0042188F" w:rsidRDefault="00AD1578" w:rsidP="0042188F">
      <w:pPr>
        <w:tabs>
          <w:tab w:val="left" w:pos="530"/>
          <w:tab w:val="right" w:pos="8931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27CC2" w:rsidRPr="0020295F" w:rsidRDefault="0020295F" w:rsidP="0042188F">
      <w:pPr>
        <w:tabs>
          <w:tab w:val="left" w:pos="530"/>
          <w:tab w:val="right" w:pos="8931"/>
        </w:tabs>
        <w:jc w:val="center"/>
        <w:rPr>
          <w:rFonts w:ascii="Calibri" w:hAnsi="Calibri" w:cs="Calibri"/>
          <w:b/>
          <w:color w:val="000000"/>
          <w:sz w:val="40"/>
          <w:szCs w:val="21"/>
        </w:rPr>
      </w:pPr>
      <w:r w:rsidRPr="0020295F">
        <w:rPr>
          <w:rFonts w:ascii="Calibri" w:hAnsi="Calibri" w:cs="Calibri"/>
          <w:b/>
          <w:color w:val="000000"/>
          <w:sz w:val="40"/>
          <w:szCs w:val="21"/>
        </w:rPr>
        <w:t xml:space="preserve">Après </w:t>
      </w:r>
      <w:r w:rsidR="00C0757C" w:rsidRPr="0020295F">
        <w:rPr>
          <w:rFonts w:ascii="Calibri" w:hAnsi="Calibri" w:cs="Calibri"/>
          <w:b/>
          <w:color w:val="000000"/>
          <w:sz w:val="40"/>
          <w:szCs w:val="21"/>
        </w:rPr>
        <w:t>l</w:t>
      </w:r>
      <w:r w:rsidRPr="0020295F">
        <w:rPr>
          <w:rFonts w:ascii="Calibri" w:hAnsi="Calibri" w:cs="Calibri"/>
          <w:b/>
          <w:color w:val="000000"/>
          <w:sz w:val="40"/>
          <w:szCs w:val="21"/>
        </w:rPr>
        <w:t>e temps des applaudissements, refusons le temps de l’oubli et du « ça recommence comme avant ! »</w:t>
      </w:r>
    </w:p>
    <w:p w:rsidR="0020295F" w:rsidRDefault="0020295F" w:rsidP="00C0757C">
      <w:pPr>
        <w:jc w:val="both"/>
        <w:rPr>
          <w:rFonts w:ascii="Calibri" w:hAnsi="Calibri" w:cs="Calibri"/>
          <w:color w:val="000000"/>
          <w:szCs w:val="21"/>
        </w:rPr>
      </w:pPr>
    </w:p>
    <w:p w:rsidR="00802888" w:rsidRDefault="00802888" w:rsidP="00C0757C">
      <w:pPr>
        <w:jc w:val="both"/>
        <w:rPr>
          <w:rFonts w:ascii="Calibri" w:hAnsi="Calibri" w:cs="Calibri"/>
          <w:color w:val="000000"/>
          <w:szCs w:val="21"/>
        </w:rPr>
      </w:pPr>
    </w:p>
    <w:p w:rsidR="0020295F" w:rsidRPr="00802888" w:rsidRDefault="00255BE8" w:rsidP="00802888">
      <w:pPr>
        <w:pStyle w:val="Paragraphedeliste"/>
        <w:numPr>
          <w:ilvl w:val="0"/>
          <w:numId w:val="16"/>
        </w:numPr>
        <w:jc w:val="both"/>
        <w:rPr>
          <w:rFonts w:ascii="Calibri" w:hAnsi="Calibri" w:cs="Arial"/>
          <w:color w:val="000000"/>
          <w:sz w:val="26"/>
          <w:szCs w:val="26"/>
        </w:rPr>
      </w:pPr>
      <w:r w:rsidRPr="00802888">
        <w:rPr>
          <w:rFonts w:ascii="Calibri" w:hAnsi="Calibri" w:cs="Arial"/>
          <w:color w:val="000000"/>
          <w:sz w:val="26"/>
          <w:szCs w:val="26"/>
        </w:rPr>
        <w:t>C</w:t>
      </w:r>
      <w:r w:rsidR="0020295F" w:rsidRPr="00802888">
        <w:rPr>
          <w:rFonts w:ascii="Calibri" w:hAnsi="Calibri" w:cs="Arial"/>
          <w:color w:val="000000"/>
          <w:sz w:val="26"/>
          <w:szCs w:val="26"/>
        </w:rPr>
        <w:t xml:space="preserve">e n’est pas la même prime pour tous &amp; </w:t>
      </w:r>
      <w:r w:rsidRPr="00802888">
        <w:rPr>
          <w:rFonts w:ascii="Calibri" w:hAnsi="Calibri" w:cs="Arial"/>
          <w:color w:val="000000"/>
          <w:sz w:val="26"/>
          <w:szCs w:val="26"/>
        </w:rPr>
        <w:t xml:space="preserve">tout le monde ne la </w:t>
      </w:r>
      <w:r w:rsidR="0020295F" w:rsidRPr="00802888">
        <w:rPr>
          <w:rFonts w:ascii="Calibri" w:hAnsi="Calibri" w:cs="Arial"/>
          <w:color w:val="000000"/>
          <w:sz w:val="26"/>
          <w:szCs w:val="26"/>
        </w:rPr>
        <w:t>touchera pas !</w:t>
      </w:r>
    </w:p>
    <w:p w:rsidR="0020295F" w:rsidRPr="00802888" w:rsidRDefault="00255BE8" w:rsidP="00802888">
      <w:pPr>
        <w:pStyle w:val="Paragraphedeliste"/>
        <w:numPr>
          <w:ilvl w:val="0"/>
          <w:numId w:val="17"/>
        </w:numPr>
        <w:jc w:val="both"/>
        <w:rPr>
          <w:rFonts w:ascii="Calibri" w:hAnsi="Calibri" w:cs="Arial"/>
          <w:color w:val="000000"/>
          <w:sz w:val="26"/>
          <w:szCs w:val="26"/>
        </w:rPr>
      </w:pPr>
      <w:r w:rsidRPr="00802888">
        <w:rPr>
          <w:rFonts w:ascii="Calibri" w:hAnsi="Calibri" w:cs="Arial"/>
          <w:color w:val="000000"/>
          <w:sz w:val="26"/>
          <w:szCs w:val="26"/>
        </w:rPr>
        <w:t>A</w:t>
      </w:r>
      <w:r w:rsidR="0020295F" w:rsidRPr="00802888">
        <w:rPr>
          <w:rFonts w:ascii="Calibri" w:hAnsi="Calibri" w:cs="Arial"/>
          <w:color w:val="000000"/>
          <w:sz w:val="26"/>
          <w:szCs w:val="26"/>
        </w:rPr>
        <w:t xml:space="preserve">u nom du « retour à l’activité normale», </w:t>
      </w:r>
      <w:r w:rsidRPr="00802888">
        <w:rPr>
          <w:rFonts w:ascii="Calibri" w:hAnsi="Calibri" w:cs="Arial"/>
          <w:color w:val="000000"/>
          <w:sz w:val="26"/>
          <w:szCs w:val="26"/>
        </w:rPr>
        <w:t xml:space="preserve">Stop aux réorganisations successives </w:t>
      </w:r>
      <w:r w:rsidR="00802888" w:rsidRPr="00802888">
        <w:rPr>
          <w:rFonts w:ascii="Calibri" w:hAnsi="Calibri" w:cs="Arial"/>
          <w:color w:val="000000"/>
          <w:sz w:val="26"/>
          <w:szCs w:val="26"/>
        </w:rPr>
        <w:t xml:space="preserve">des </w:t>
      </w:r>
      <w:r w:rsidR="0020295F" w:rsidRPr="00802888">
        <w:rPr>
          <w:rFonts w:ascii="Calibri" w:hAnsi="Calibri" w:cs="Arial"/>
          <w:color w:val="000000"/>
          <w:sz w:val="26"/>
          <w:szCs w:val="26"/>
        </w:rPr>
        <w:t>services</w:t>
      </w:r>
      <w:r w:rsidR="00802888" w:rsidRPr="00802888">
        <w:rPr>
          <w:rFonts w:ascii="Calibri" w:hAnsi="Calibri" w:cs="Arial"/>
          <w:color w:val="000000"/>
          <w:sz w:val="26"/>
          <w:szCs w:val="26"/>
        </w:rPr>
        <w:t xml:space="preserve"> </w:t>
      </w:r>
      <w:r w:rsidR="0020295F" w:rsidRPr="00802888">
        <w:rPr>
          <w:rFonts w:ascii="Calibri" w:hAnsi="Calibri" w:cs="Arial"/>
          <w:color w:val="000000"/>
          <w:sz w:val="26"/>
          <w:szCs w:val="26"/>
        </w:rPr>
        <w:t>!</w:t>
      </w:r>
    </w:p>
    <w:p w:rsidR="0020295F" w:rsidRPr="00802888" w:rsidRDefault="00255BE8" w:rsidP="00802888">
      <w:pPr>
        <w:pStyle w:val="Paragraphedeliste"/>
        <w:numPr>
          <w:ilvl w:val="0"/>
          <w:numId w:val="17"/>
        </w:numPr>
        <w:jc w:val="both"/>
        <w:rPr>
          <w:rFonts w:ascii="Calibri" w:hAnsi="Calibri" w:cs="Arial"/>
          <w:color w:val="000000"/>
          <w:sz w:val="26"/>
          <w:szCs w:val="26"/>
        </w:rPr>
      </w:pPr>
      <w:r w:rsidRPr="00802888">
        <w:rPr>
          <w:rFonts w:ascii="Calibri" w:hAnsi="Calibri" w:cs="Arial"/>
          <w:color w:val="000000"/>
          <w:sz w:val="26"/>
          <w:szCs w:val="26"/>
        </w:rPr>
        <w:t>L</w:t>
      </w:r>
      <w:r w:rsidR="0020295F" w:rsidRPr="00802888">
        <w:rPr>
          <w:rFonts w:ascii="Calibri" w:hAnsi="Calibri" w:cs="Arial"/>
          <w:color w:val="000000"/>
          <w:sz w:val="26"/>
          <w:szCs w:val="26"/>
        </w:rPr>
        <w:t>’état et son gouvern</w:t>
      </w:r>
      <w:r w:rsidRPr="00802888">
        <w:rPr>
          <w:rFonts w:ascii="Calibri" w:hAnsi="Calibri" w:cs="Arial"/>
          <w:color w:val="000000"/>
          <w:sz w:val="26"/>
          <w:szCs w:val="26"/>
        </w:rPr>
        <w:t>ement ne tiennent pas leurs «</w:t>
      </w:r>
      <w:r w:rsidR="0020295F" w:rsidRPr="00802888">
        <w:rPr>
          <w:rFonts w:ascii="Calibri" w:hAnsi="Calibri" w:cs="Arial"/>
          <w:color w:val="000000"/>
          <w:sz w:val="26"/>
          <w:szCs w:val="26"/>
        </w:rPr>
        <w:t xml:space="preserve"> engagements </w:t>
      </w:r>
      <w:r w:rsidRPr="00802888">
        <w:rPr>
          <w:rFonts w:ascii="Calibri" w:hAnsi="Calibri" w:cs="Arial"/>
          <w:color w:val="000000"/>
          <w:sz w:val="26"/>
          <w:szCs w:val="26"/>
        </w:rPr>
        <w:t>pris pendant la</w:t>
      </w:r>
      <w:r w:rsidR="0020295F" w:rsidRPr="00802888">
        <w:rPr>
          <w:rFonts w:ascii="Calibri" w:hAnsi="Calibri" w:cs="Arial"/>
          <w:color w:val="000000"/>
          <w:sz w:val="26"/>
          <w:szCs w:val="26"/>
        </w:rPr>
        <w:t xml:space="preserve"> crise » !</w:t>
      </w:r>
    </w:p>
    <w:p w:rsidR="0020295F" w:rsidRDefault="0020295F" w:rsidP="0020295F">
      <w:pPr>
        <w:ind w:left="1276" w:hanging="283"/>
        <w:jc w:val="both"/>
        <w:rPr>
          <w:rFonts w:ascii="Arial" w:hAnsi="Arial" w:cs="Arial"/>
          <w:color w:val="000000"/>
          <w:sz w:val="14"/>
        </w:rPr>
      </w:pPr>
    </w:p>
    <w:p w:rsidR="00974ABD" w:rsidRPr="0020295F" w:rsidRDefault="00974ABD" w:rsidP="0020295F">
      <w:pPr>
        <w:ind w:left="1276" w:hanging="283"/>
        <w:jc w:val="both"/>
        <w:rPr>
          <w:rFonts w:ascii="Arial" w:hAnsi="Arial" w:cs="Arial"/>
          <w:color w:val="000000"/>
          <w:sz w:val="14"/>
        </w:rPr>
      </w:pPr>
    </w:p>
    <w:p w:rsidR="0020295F" w:rsidRPr="0020295F" w:rsidRDefault="000C0BB8" w:rsidP="000C0BB8">
      <w:pPr>
        <w:ind w:left="993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6"/>
        </w:rPr>
        <w:t xml:space="preserve">Ça </w:t>
      </w:r>
      <w:r w:rsidR="0020295F" w:rsidRPr="0020295F">
        <w:rPr>
          <w:rFonts w:ascii="Arial" w:hAnsi="Arial" w:cs="Arial"/>
          <w:b/>
          <w:color w:val="000000"/>
          <w:sz w:val="36"/>
        </w:rPr>
        <w:t>recommence comme avant !</w:t>
      </w:r>
    </w:p>
    <w:p w:rsidR="0020295F" w:rsidRDefault="0020295F" w:rsidP="0020295F">
      <w:pPr>
        <w:jc w:val="both"/>
        <w:rPr>
          <w:rFonts w:ascii="Calibri" w:hAnsi="Calibri" w:cs="Calibri"/>
          <w:color w:val="000000"/>
          <w:szCs w:val="21"/>
        </w:rPr>
      </w:pPr>
    </w:p>
    <w:p w:rsidR="0020295F" w:rsidRPr="0020295F" w:rsidRDefault="0020295F" w:rsidP="00802888">
      <w:pPr>
        <w:ind w:left="567" w:right="708"/>
        <w:jc w:val="both"/>
        <w:rPr>
          <w:rFonts w:ascii="Calibri" w:hAnsi="Calibri" w:cs="Calibri"/>
          <w:b/>
          <w:color w:val="000000"/>
          <w:sz w:val="26"/>
          <w:szCs w:val="26"/>
        </w:rPr>
      </w:pPr>
      <w:r w:rsidRPr="0020295F">
        <w:rPr>
          <w:rFonts w:ascii="Calibri" w:hAnsi="Calibri" w:cs="Calibri"/>
          <w:color w:val="000000"/>
          <w:sz w:val="26"/>
          <w:szCs w:val="26"/>
        </w:rPr>
        <w:t xml:space="preserve">Le 16 juin, </w:t>
      </w:r>
      <w:r w:rsidRPr="0020295F">
        <w:rPr>
          <w:rFonts w:ascii="Calibri" w:hAnsi="Calibri" w:cs="Calibri"/>
          <w:b/>
          <w:color w:val="000000"/>
          <w:sz w:val="26"/>
          <w:szCs w:val="26"/>
        </w:rPr>
        <w:t>en intersyndicale</w:t>
      </w:r>
      <w:r w:rsidRPr="0020295F">
        <w:rPr>
          <w:rFonts w:ascii="Calibri" w:hAnsi="Calibri" w:cs="Calibri"/>
          <w:color w:val="000000"/>
          <w:sz w:val="26"/>
          <w:szCs w:val="26"/>
        </w:rPr>
        <w:t xml:space="preserve">, nous organisons des </w:t>
      </w:r>
      <w:r w:rsidRPr="0020295F">
        <w:rPr>
          <w:rFonts w:ascii="Calibri" w:hAnsi="Calibri" w:cs="Calibri"/>
          <w:b/>
          <w:color w:val="000000"/>
          <w:sz w:val="26"/>
          <w:szCs w:val="26"/>
        </w:rPr>
        <w:t>informations à la population</w:t>
      </w:r>
      <w:r w:rsidRPr="0020295F">
        <w:rPr>
          <w:rFonts w:ascii="Calibri" w:hAnsi="Calibri" w:cs="Calibri"/>
          <w:color w:val="000000"/>
          <w:sz w:val="26"/>
          <w:szCs w:val="26"/>
        </w:rPr>
        <w:t xml:space="preserve">, par groupe de 9 agents, pour que personne n’oublie que </w:t>
      </w:r>
      <w:r w:rsidRPr="0020295F">
        <w:rPr>
          <w:rFonts w:ascii="Calibri" w:hAnsi="Calibri" w:cs="Calibri"/>
          <w:b/>
          <w:color w:val="000000"/>
          <w:sz w:val="26"/>
          <w:szCs w:val="26"/>
        </w:rPr>
        <w:t>nous</w:t>
      </w:r>
      <w:r w:rsidRPr="0020295F">
        <w:rPr>
          <w:rFonts w:ascii="Calibri" w:hAnsi="Calibri" w:cs="Calibri"/>
          <w:color w:val="000000"/>
          <w:sz w:val="26"/>
          <w:szCs w:val="26"/>
        </w:rPr>
        <w:t xml:space="preserve">, les hospitaliers, </w:t>
      </w:r>
      <w:r w:rsidRPr="0020295F">
        <w:rPr>
          <w:rFonts w:ascii="Calibri" w:hAnsi="Calibri" w:cs="Calibri"/>
          <w:b/>
          <w:color w:val="000000"/>
          <w:sz w:val="26"/>
          <w:szCs w:val="26"/>
        </w:rPr>
        <w:t>avons joué un rôle majeur dans cette crise sanitaire !</w:t>
      </w:r>
    </w:p>
    <w:p w:rsidR="0020295F" w:rsidRPr="0020295F" w:rsidRDefault="0020295F" w:rsidP="0020295F">
      <w:pPr>
        <w:ind w:left="567" w:right="708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20295F" w:rsidRPr="00974ABD" w:rsidRDefault="0020295F" w:rsidP="00974ABD">
      <w:pPr>
        <w:pStyle w:val="Paragraphedeliste"/>
        <w:numPr>
          <w:ilvl w:val="0"/>
          <w:numId w:val="21"/>
        </w:numPr>
        <w:ind w:right="708"/>
        <w:jc w:val="both"/>
        <w:rPr>
          <w:rFonts w:ascii="Calibri" w:hAnsi="Calibri" w:cs="Calibri"/>
          <w:color w:val="000000"/>
          <w:sz w:val="26"/>
          <w:szCs w:val="26"/>
        </w:rPr>
      </w:pPr>
      <w:r w:rsidRPr="00974ABD">
        <w:rPr>
          <w:rFonts w:ascii="Calibri" w:hAnsi="Calibri" w:cs="Calibri"/>
          <w:color w:val="000000"/>
          <w:sz w:val="26"/>
          <w:szCs w:val="26"/>
        </w:rPr>
        <w:t xml:space="preserve">Pour que les usagers nous soutiennent dans les négociations </w:t>
      </w:r>
      <w:r w:rsidR="000C0BB8" w:rsidRPr="00974ABD">
        <w:rPr>
          <w:rFonts w:ascii="Calibri" w:hAnsi="Calibri" w:cs="Calibri"/>
          <w:color w:val="000000"/>
          <w:sz w:val="26"/>
          <w:szCs w:val="26"/>
        </w:rPr>
        <w:t>lors du</w:t>
      </w:r>
      <w:r w:rsidRPr="00974ABD">
        <w:rPr>
          <w:rFonts w:ascii="Calibri" w:hAnsi="Calibri" w:cs="Calibri"/>
          <w:color w:val="000000"/>
          <w:sz w:val="26"/>
          <w:szCs w:val="26"/>
        </w:rPr>
        <w:t xml:space="preserve"> SEGUR de la Santé </w:t>
      </w:r>
      <w:r w:rsidR="000C0BB8" w:rsidRPr="00974ABD">
        <w:rPr>
          <w:rFonts w:ascii="Calibri" w:hAnsi="Calibri" w:cs="Calibri"/>
          <w:color w:val="000000"/>
          <w:sz w:val="26"/>
          <w:szCs w:val="26"/>
        </w:rPr>
        <w:t xml:space="preserve">qui se déroule actuellement </w:t>
      </w:r>
      <w:r w:rsidRPr="00974ABD">
        <w:rPr>
          <w:rFonts w:ascii="Calibri" w:hAnsi="Calibri" w:cs="Calibri"/>
          <w:color w:val="000000"/>
          <w:sz w:val="26"/>
          <w:szCs w:val="26"/>
        </w:rPr>
        <w:t>!</w:t>
      </w:r>
    </w:p>
    <w:p w:rsidR="0020295F" w:rsidRDefault="0020295F" w:rsidP="0020295F">
      <w:pPr>
        <w:ind w:left="567" w:right="708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802888" w:rsidRPr="0020295F" w:rsidRDefault="00802888" w:rsidP="0020295F">
      <w:pPr>
        <w:ind w:left="567" w:right="708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0C0BB8" w:rsidRPr="00974ABD" w:rsidRDefault="0020295F" w:rsidP="00974ABD">
      <w:pPr>
        <w:pStyle w:val="Paragraphedeliste"/>
        <w:numPr>
          <w:ilvl w:val="0"/>
          <w:numId w:val="20"/>
        </w:numPr>
        <w:ind w:right="708"/>
        <w:jc w:val="both"/>
        <w:rPr>
          <w:rFonts w:ascii="Calibri" w:hAnsi="Calibri" w:cs="Calibri"/>
          <w:color w:val="000000"/>
          <w:sz w:val="26"/>
          <w:szCs w:val="26"/>
        </w:rPr>
      </w:pPr>
      <w:r w:rsidRPr="00974ABD">
        <w:rPr>
          <w:rFonts w:ascii="Calibri" w:hAnsi="Calibri" w:cs="Calibri"/>
          <w:color w:val="000000"/>
          <w:sz w:val="26"/>
          <w:szCs w:val="26"/>
        </w:rPr>
        <w:t xml:space="preserve">Pour que </w:t>
      </w:r>
      <w:r w:rsidRPr="00974ABD">
        <w:rPr>
          <w:rFonts w:ascii="Calibri" w:hAnsi="Calibri" w:cs="Calibri"/>
          <w:b/>
          <w:color w:val="000000"/>
          <w:sz w:val="26"/>
          <w:szCs w:val="26"/>
        </w:rPr>
        <w:t>la reconnaissance</w:t>
      </w:r>
      <w:r w:rsidR="00974ABD" w:rsidRPr="00974ABD">
        <w:rPr>
          <w:rFonts w:ascii="Calibri" w:hAnsi="Calibri" w:cs="Calibri"/>
          <w:b/>
          <w:color w:val="000000"/>
          <w:sz w:val="26"/>
          <w:szCs w:val="26"/>
        </w:rPr>
        <w:t xml:space="preserve"> et l’attractivité</w:t>
      </w:r>
      <w:r w:rsidRPr="00974ABD">
        <w:rPr>
          <w:rFonts w:ascii="Calibri" w:hAnsi="Calibri" w:cs="Calibri"/>
          <w:b/>
          <w:color w:val="000000"/>
          <w:sz w:val="26"/>
          <w:szCs w:val="26"/>
        </w:rPr>
        <w:t xml:space="preserve"> qui nous </w:t>
      </w:r>
      <w:r w:rsidR="008A251B">
        <w:rPr>
          <w:rFonts w:ascii="Calibri" w:hAnsi="Calibri" w:cs="Calibri"/>
          <w:b/>
          <w:color w:val="000000"/>
          <w:sz w:val="26"/>
          <w:szCs w:val="26"/>
        </w:rPr>
        <w:t>sont</w:t>
      </w:r>
      <w:r w:rsidRPr="00974ABD">
        <w:rPr>
          <w:rFonts w:ascii="Calibri" w:hAnsi="Calibri" w:cs="Calibri"/>
          <w:b/>
          <w:color w:val="000000"/>
          <w:sz w:val="26"/>
          <w:szCs w:val="26"/>
        </w:rPr>
        <w:t xml:space="preserve"> </w:t>
      </w:r>
      <w:proofErr w:type="spellStart"/>
      <w:r w:rsidRPr="00974ABD">
        <w:rPr>
          <w:rFonts w:ascii="Calibri" w:hAnsi="Calibri" w:cs="Calibri"/>
          <w:b/>
          <w:color w:val="000000"/>
          <w:sz w:val="26"/>
          <w:szCs w:val="26"/>
        </w:rPr>
        <w:t>dû</w:t>
      </w:r>
      <w:r w:rsidR="008A251B">
        <w:rPr>
          <w:rFonts w:ascii="Calibri" w:hAnsi="Calibri" w:cs="Calibri"/>
          <w:b/>
          <w:color w:val="000000"/>
          <w:sz w:val="26"/>
          <w:szCs w:val="26"/>
        </w:rPr>
        <w:t>es</w:t>
      </w:r>
      <w:proofErr w:type="spellEnd"/>
      <w:r w:rsidR="000C0BB8" w:rsidRPr="00974ABD">
        <w:rPr>
          <w:rFonts w:ascii="Calibri" w:hAnsi="Calibri" w:cs="Calibri"/>
          <w:color w:val="000000"/>
          <w:sz w:val="26"/>
          <w:szCs w:val="26"/>
        </w:rPr>
        <w:t> </w:t>
      </w:r>
      <w:r w:rsidRPr="00974ABD">
        <w:rPr>
          <w:rFonts w:ascii="Calibri" w:hAnsi="Calibri" w:cs="Calibri"/>
          <w:color w:val="000000"/>
          <w:sz w:val="26"/>
          <w:szCs w:val="26"/>
        </w:rPr>
        <w:t>se traduise</w:t>
      </w:r>
      <w:r w:rsidR="008A251B">
        <w:rPr>
          <w:rFonts w:ascii="Calibri" w:hAnsi="Calibri" w:cs="Calibri"/>
          <w:color w:val="000000"/>
          <w:sz w:val="26"/>
          <w:szCs w:val="26"/>
        </w:rPr>
        <w:t>nt</w:t>
      </w:r>
      <w:bookmarkStart w:id="0" w:name="_GoBack"/>
      <w:bookmarkEnd w:id="0"/>
      <w:r w:rsidR="000C0BB8" w:rsidRPr="00974ABD">
        <w:rPr>
          <w:rFonts w:ascii="Calibri" w:hAnsi="Calibri" w:cs="Calibri"/>
          <w:color w:val="000000"/>
          <w:sz w:val="26"/>
          <w:szCs w:val="26"/>
        </w:rPr>
        <w:t> :</w:t>
      </w:r>
    </w:p>
    <w:p w:rsidR="00974ABD" w:rsidRDefault="00974ABD" w:rsidP="000C0BB8">
      <w:pPr>
        <w:ind w:left="567" w:right="708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0C0BB8" w:rsidRPr="00974ABD" w:rsidRDefault="000C0BB8" w:rsidP="00974ABD">
      <w:pPr>
        <w:pStyle w:val="Paragraphedeliste"/>
        <w:numPr>
          <w:ilvl w:val="0"/>
          <w:numId w:val="18"/>
        </w:numPr>
        <w:ind w:right="708"/>
        <w:jc w:val="both"/>
        <w:rPr>
          <w:rFonts w:ascii="Calibri" w:hAnsi="Calibri" w:cs="Calibri"/>
          <w:color w:val="000000"/>
          <w:sz w:val="26"/>
          <w:szCs w:val="26"/>
        </w:rPr>
      </w:pPr>
      <w:r w:rsidRPr="00974ABD">
        <w:rPr>
          <w:rFonts w:ascii="Calibri" w:hAnsi="Calibri" w:cs="Calibri"/>
          <w:color w:val="000000"/>
          <w:sz w:val="26"/>
          <w:szCs w:val="26"/>
        </w:rPr>
        <w:t>P</w:t>
      </w:r>
      <w:r w:rsidR="0020295F" w:rsidRPr="00974ABD">
        <w:rPr>
          <w:rFonts w:ascii="Calibri" w:hAnsi="Calibri" w:cs="Calibri"/>
          <w:color w:val="000000"/>
          <w:sz w:val="26"/>
          <w:szCs w:val="26"/>
        </w:rPr>
        <w:t xml:space="preserve">ar de vraies </w:t>
      </w:r>
      <w:r w:rsidR="0020295F" w:rsidRPr="00974ABD">
        <w:rPr>
          <w:rFonts w:ascii="Calibri" w:hAnsi="Calibri" w:cs="Calibri"/>
          <w:b/>
          <w:color w:val="000000"/>
          <w:sz w:val="26"/>
          <w:szCs w:val="26"/>
        </w:rPr>
        <w:t>avancées salariales</w:t>
      </w:r>
      <w:r w:rsidR="0020295F" w:rsidRPr="00974ABD">
        <w:rPr>
          <w:rFonts w:ascii="Calibri" w:hAnsi="Calibri" w:cs="Calibri"/>
          <w:color w:val="000000"/>
          <w:sz w:val="26"/>
          <w:szCs w:val="26"/>
        </w:rPr>
        <w:t>,</w:t>
      </w:r>
    </w:p>
    <w:p w:rsidR="000C0BB8" w:rsidRPr="00974ABD" w:rsidRDefault="000C0BB8" w:rsidP="00974ABD">
      <w:pPr>
        <w:pStyle w:val="Paragraphedeliste"/>
        <w:numPr>
          <w:ilvl w:val="0"/>
          <w:numId w:val="18"/>
        </w:numPr>
        <w:ind w:right="708"/>
        <w:jc w:val="both"/>
        <w:rPr>
          <w:rFonts w:ascii="Calibri" w:hAnsi="Calibri" w:cs="Calibri"/>
          <w:color w:val="000000"/>
          <w:sz w:val="26"/>
          <w:szCs w:val="26"/>
        </w:rPr>
      </w:pPr>
      <w:r w:rsidRPr="00974ABD">
        <w:rPr>
          <w:rFonts w:ascii="Calibri" w:hAnsi="Calibri" w:cs="Calibri"/>
          <w:color w:val="000000"/>
          <w:sz w:val="26"/>
          <w:szCs w:val="26"/>
        </w:rPr>
        <w:t>P</w:t>
      </w:r>
      <w:r w:rsidR="0020295F" w:rsidRPr="00974ABD">
        <w:rPr>
          <w:rFonts w:ascii="Calibri" w:hAnsi="Calibri" w:cs="Calibri"/>
          <w:color w:val="000000"/>
          <w:sz w:val="26"/>
          <w:szCs w:val="26"/>
        </w:rPr>
        <w:t xml:space="preserve">ar une </w:t>
      </w:r>
      <w:r w:rsidRPr="00974ABD">
        <w:rPr>
          <w:rFonts w:ascii="Calibri" w:hAnsi="Calibri" w:cs="Calibri"/>
          <w:color w:val="000000"/>
          <w:sz w:val="26"/>
          <w:szCs w:val="26"/>
        </w:rPr>
        <w:t>vraie</w:t>
      </w:r>
      <w:r w:rsidR="0020295F" w:rsidRPr="00974ABD">
        <w:rPr>
          <w:rFonts w:ascii="Calibri" w:hAnsi="Calibri" w:cs="Calibri"/>
          <w:color w:val="000000"/>
          <w:sz w:val="26"/>
          <w:szCs w:val="26"/>
        </w:rPr>
        <w:t xml:space="preserve"> qualité de vie au travail, </w:t>
      </w:r>
    </w:p>
    <w:p w:rsidR="000C0BB8" w:rsidRPr="00974ABD" w:rsidRDefault="000C0BB8" w:rsidP="00974ABD">
      <w:pPr>
        <w:pStyle w:val="Paragraphedeliste"/>
        <w:numPr>
          <w:ilvl w:val="0"/>
          <w:numId w:val="18"/>
        </w:numPr>
        <w:ind w:right="708"/>
        <w:jc w:val="both"/>
        <w:rPr>
          <w:rFonts w:ascii="Calibri" w:hAnsi="Calibri" w:cs="Calibri"/>
          <w:color w:val="000000"/>
          <w:sz w:val="26"/>
          <w:szCs w:val="26"/>
        </w:rPr>
      </w:pPr>
      <w:r w:rsidRPr="00974ABD">
        <w:rPr>
          <w:rFonts w:ascii="Calibri" w:hAnsi="Calibri" w:cs="Calibri"/>
          <w:color w:val="000000"/>
          <w:sz w:val="26"/>
          <w:szCs w:val="26"/>
        </w:rPr>
        <w:t>Par d</w:t>
      </w:r>
      <w:r w:rsidR="0020295F" w:rsidRPr="00974ABD">
        <w:rPr>
          <w:rFonts w:ascii="Calibri" w:hAnsi="Calibri" w:cs="Calibri"/>
          <w:color w:val="000000"/>
          <w:sz w:val="26"/>
          <w:szCs w:val="26"/>
        </w:rPr>
        <w:t xml:space="preserve">es effectifs </w:t>
      </w:r>
      <w:r w:rsidRPr="00974ABD">
        <w:rPr>
          <w:rFonts w:ascii="Calibri" w:hAnsi="Calibri" w:cs="Calibri"/>
          <w:color w:val="000000"/>
          <w:sz w:val="26"/>
          <w:szCs w:val="26"/>
        </w:rPr>
        <w:t>suffisant</w:t>
      </w:r>
      <w:r w:rsidR="00802888" w:rsidRPr="00974ABD">
        <w:rPr>
          <w:rFonts w:ascii="Calibri" w:hAnsi="Calibri" w:cs="Calibri"/>
          <w:color w:val="000000"/>
          <w:sz w:val="26"/>
          <w:szCs w:val="26"/>
        </w:rPr>
        <w:t>s à</w:t>
      </w:r>
      <w:r w:rsidRPr="00974ABD">
        <w:rPr>
          <w:rFonts w:ascii="Calibri" w:hAnsi="Calibri" w:cs="Calibri"/>
          <w:color w:val="000000"/>
          <w:sz w:val="26"/>
          <w:szCs w:val="26"/>
        </w:rPr>
        <w:t xml:space="preserve"> la prise en charge des patients</w:t>
      </w:r>
      <w:r w:rsidR="00A964CF">
        <w:rPr>
          <w:rFonts w:ascii="Calibri" w:hAnsi="Calibri" w:cs="Calibri"/>
          <w:color w:val="000000"/>
          <w:sz w:val="26"/>
          <w:szCs w:val="26"/>
        </w:rPr>
        <w:t>,</w:t>
      </w:r>
      <w:r w:rsidR="0020295F" w:rsidRPr="00974ABD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:rsidR="000C0BB8" w:rsidRPr="00974ABD" w:rsidRDefault="000C0BB8" w:rsidP="00974ABD">
      <w:pPr>
        <w:pStyle w:val="Paragraphedeliste"/>
        <w:numPr>
          <w:ilvl w:val="0"/>
          <w:numId w:val="18"/>
        </w:numPr>
        <w:ind w:right="708"/>
        <w:jc w:val="both"/>
        <w:rPr>
          <w:rFonts w:ascii="Calibri" w:hAnsi="Calibri" w:cs="Calibri"/>
          <w:color w:val="000000"/>
          <w:sz w:val="26"/>
          <w:szCs w:val="26"/>
        </w:rPr>
      </w:pPr>
      <w:r w:rsidRPr="00974ABD">
        <w:rPr>
          <w:rFonts w:ascii="Calibri" w:hAnsi="Calibri" w:cs="Calibri"/>
          <w:color w:val="000000"/>
          <w:sz w:val="26"/>
          <w:szCs w:val="26"/>
        </w:rPr>
        <w:t xml:space="preserve">Par une </w:t>
      </w:r>
      <w:r w:rsidR="00974ABD" w:rsidRPr="00974ABD">
        <w:rPr>
          <w:rFonts w:ascii="Calibri" w:hAnsi="Calibri" w:cs="Calibri"/>
          <w:color w:val="000000"/>
          <w:sz w:val="26"/>
          <w:szCs w:val="26"/>
        </w:rPr>
        <w:t>valorisation de</w:t>
      </w:r>
      <w:r w:rsidRPr="00974ABD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20295F" w:rsidRPr="00974ABD">
        <w:rPr>
          <w:rFonts w:ascii="Calibri" w:hAnsi="Calibri" w:cs="Calibri"/>
          <w:color w:val="000000"/>
          <w:sz w:val="26"/>
          <w:szCs w:val="26"/>
        </w:rPr>
        <w:t>nos métiers</w:t>
      </w:r>
      <w:r w:rsidRPr="00974ABD">
        <w:rPr>
          <w:rFonts w:ascii="Calibri" w:hAnsi="Calibri" w:cs="Calibri"/>
          <w:color w:val="000000"/>
          <w:sz w:val="26"/>
          <w:szCs w:val="26"/>
        </w:rPr>
        <w:t xml:space="preserve">, </w:t>
      </w:r>
    </w:p>
    <w:p w:rsidR="0020295F" w:rsidRDefault="0020295F" w:rsidP="00802888">
      <w:pPr>
        <w:ind w:left="567" w:right="708"/>
        <w:jc w:val="center"/>
        <w:rPr>
          <w:rFonts w:ascii="Calibri" w:hAnsi="Calibri" w:cs="Calibri"/>
          <w:color w:val="000000"/>
          <w:sz w:val="26"/>
          <w:szCs w:val="26"/>
        </w:rPr>
      </w:pPr>
    </w:p>
    <w:p w:rsidR="00974ABD" w:rsidRPr="0020295F" w:rsidRDefault="00974ABD" w:rsidP="00802888">
      <w:pPr>
        <w:ind w:left="567" w:right="708"/>
        <w:jc w:val="center"/>
        <w:rPr>
          <w:rFonts w:ascii="Calibri" w:hAnsi="Calibri" w:cs="Calibri"/>
          <w:color w:val="000000"/>
          <w:sz w:val="26"/>
          <w:szCs w:val="26"/>
        </w:rPr>
      </w:pPr>
    </w:p>
    <w:p w:rsidR="0020295F" w:rsidRPr="0020295F" w:rsidRDefault="0020295F" w:rsidP="00802888">
      <w:pPr>
        <w:ind w:left="567" w:right="708"/>
        <w:jc w:val="center"/>
        <w:rPr>
          <w:rFonts w:ascii="Calibri" w:hAnsi="Calibri" w:cs="Calibri"/>
          <w:b/>
          <w:color w:val="000000"/>
          <w:sz w:val="26"/>
          <w:szCs w:val="26"/>
        </w:rPr>
      </w:pPr>
      <w:r w:rsidRPr="0020295F">
        <w:rPr>
          <w:rFonts w:ascii="Calibri" w:hAnsi="Calibri" w:cs="Calibri"/>
          <w:color w:val="000000"/>
          <w:sz w:val="26"/>
          <w:szCs w:val="26"/>
        </w:rPr>
        <w:t xml:space="preserve">Inscrivez-vous pour être dans l’action &amp; nous aider à dire haut et fort que </w:t>
      </w:r>
      <w:r w:rsidRPr="0020295F">
        <w:rPr>
          <w:rFonts w:ascii="Calibri" w:hAnsi="Calibri" w:cs="Calibri"/>
          <w:b/>
          <w:color w:val="000000"/>
          <w:sz w:val="26"/>
          <w:szCs w:val="26"/>
        </w:rPr>
        <w:t>ce gouvernement n’a pas le dro</w:t>
      </w:r>
      <w:r w:rsidR="000C0BB8">
        <w:rPr>
          <w:rFonts w:ascii="Calibri" w:hAnsi="Calibri" w:cs="Calibri"/>
          <w:b/>
          <w:color w:val="000000"/>
          <w:sz w:val="26"/>
          <w:szCs w:val="26"/>
        </w:rPr>
        <w:t>it de nous la jouer à l’envers !</w:t>
      </w:r>
    </w:p>
    <w:p w:rsidR="0020295F" w:rsidRPr="0020295F" w:rsidRDefault="0020295F" w:rsidP="0020295F">
      <w:pPr>
        <w:ind w:left="567" w:right="708"/>
        <w:jc w:val="both"/>
        <w:rPr>
          <w:rFonts w:ascii="Calibri" w:hAnsi="Calibri" w:cs="Calibri"/>
          <w:color w:val="000000"/>
          <w:sz w:val="14"/>
          <w:szCs w:val="21"/>
        </w:rPr>
      </w:pPr>
    </w:p>
    <w:p w:rsidR="00974ABD" w:rsidRDefault="0020295F" w:rsidP="00CC19DF">
      <w:pPr>
        <w:ind w:left="426" w:right="141"/>
        <w:jc w:val="center"/>
        <w:rPr>
          <w:rFonts w:ascii="Calibri" w:hAnsi="Calibri" w:cs="Calibri"/>
          <w:b/>
          <w:color w:val="000000"/>
          <w:sz w:val="36"/>
          <w:szCs w:val="21"/>
        </w:rPr>
      </w:pPr>
      <w:r w:rsidRPr="0020295F">
        <w:rPr>
          <w:rFonts w:ascii="Calibri" w:hAnsi="Calibri" w:cs="Calibri"/>
          <w:b/>
          <w:color w:val="000000"/>
          <w:sz w:val="36"/>
          <w:szCs w:val="21"/>
        </w:rPr>
        <w:t>Nous vous attendons</w:t>
      </w:r>
      <w:r w:rsidR="00CC19DF">
        <w:rPr>
          <w:rFonts w:ascii="Calibri" w:hAnsi="Calibri" w:cs="Calibri"/>
          <w:b/>
          <w:color w:val="000000"/>
          <w:sz w:val="36"/>
          <w:szCs w:val="21"/>
        </w:rPr>
        <w:t xml:space="preserve"> dès maintenant</w:t>
      </w:r>
      <w:r w:rsidRPr="0020295F">
        <w:rPr>
          <w:rFonts w:ascii="Calibri" w:hAnsi="Calibri" w:cs="Calibri"/>
          <w:b/>
          <w:color w:val="000000"/>
          <w:sz w:val="36"/>
          <w:szCs w:val="21"/>
        </w:rPr>
        <w:t xml:space="preserve"> dans les locaux syn</w:t>
      </w:r>
      <w:r w:rsidR="00CC19DF">
        <w:rPr>
          <w:rFonts w:ascii="Calibri" w:hAnsi="Calibri" w:cs="Calibri"/>
          <w:b/>
          <w:color w:val="000000"/>
          <w:sz w:val="36"/>
          <w:szCs w:val="21"/>
        </w:rPr>
        <w:t>dicaux P</w:t>
      </w:r>
      <w:r w:rsidRPr="0020295F">
        <w:rPr>
          <w:rFonts w:ascii="Calibri" w:hAnsi="Calibri" w:cs="Calibri"/>
          <w:b/>
          <w:color w:val="000000"/>
          <w:sz w:val="36"/>
          <w:szCs w:val="21"/>
        </w:rPr>
        <w:t xml:space="preserve">our </w:t>
      </w:r>
      <w:r w:rsidR="00CC19DF">
        <w:rPr>
          <w:rFonts w:ascii="Calibri" w:hAnsi="Calibri" w:cs="Calibri"/>
          <w:b/>
          <w:color w:val="000000"/>
          <w:sz w:val="36"/>
          <w:szCs w:val="21"/>
        </w:rPr>
        <w:t>vous inscrire aux</w:t>
      </w:r>
      <w:r>
        <w:rPr>
          <w:rFonts w:ascii="Calibri" w:hAnsi="Calibri" w:cs="Calibri"/>
          <w:b/>
          <w:color w:val="000000"/>
          <w:sz w:val="36"/>
          <w:szCs w:val="21"/>
        </w:rPr>
        <w:t xml:space="preserve"> distributions de tracts </w:t>
      </w:r>
    </w:p>
    <w:p w:rsidR="00974ABD" w:rsidRDefault="00974ABD" w:rsidP="00CC19DF">
      <w:pPr>
        <w:ind w:left="426" w:right="141"/>
        <w:jc w:val="center"/>
        <w:rPr>
          <w:rFonts w:ascii="Calibri" w:hAnsi="Calibri" w:cs="Calibri"/>
          <w:b/>
          <w:color w:val="000000"/>
          <w:sz w:val="36"/>
          <w:szCs w:val="21"/>
        </w:rPr>
      </w:pPr>
    </w:p>
    <w:p w:rsidR="0042188F" w:rsidRDefault="00974ABD" w:rsidP="00CC19DF">
      <w:pPr>
        <w:ind w:left="426" w:right="141"/>
        <w:jc w:val="center"/>
        <w:rPr>
          <w:rFonts w:ascii="Calibri" w:hAnsi="Calibri" w:cs="Calibri"/>
          <w:b/>
          <w:color w:val="000000"/>
          <w:sz w:val="36"/>
          <w:szCs w:val="21"/>
        </w:rPr>
      </w:pPr>
      <w:r>
        <w:rPr>
          <w:rFonts w:ascii="Calibri" w:hAnsi="Calibri" w:cs="Calibri"/>
          <w:b/>
          <w:color w:val="000000"/>
          <w:sz w:val="36"/>
          <w:szCs w:val="21"/>
        </w:rPr>
        <w:t xml:space="preserve">AVANT </w:t>
      </w:r>
      <w:r w:rsidR="000C0BB8">
        <w:rPr>
          <w:rFonts w:ascii="Calibri" w:hAnsi="Calibri" w:cs="Calibri"/>
          <w:b/>
          <w:color w:val="000000"/>
          <w:sz w:val="36"/>
          <w:szCs w:val="21"/>
        </w:rPr>
        <w:t>VENDREDI 12 JUIN 15 H</w:t>
      </w:r>
    </w:p>
    <w:p w:rsidR="00974ABD" w:rsidRPr="00974ABD" w:rsidRDefault="00974ABD" w:rsidP="00974ABD">
      <w:pPr>
        <w:ind w:left="426" w:right="141"/>
        <w:jc w:val="right"/>
        <w:rPr>
          <w:rFonts w:ascii="Calibri" w:hAnsi="Calibri" w:cs="Calibri"/>
          <w:b/>
          <w:color w:val="000000"/>
          <w:sz w:val="16"/>
          <w:szCs w:val="16"/>
        </w:rPr>
      </w:pPr>
      <w:r w:rsidRPr="00974ABD">
        <w:rPr>
          <w:rFonts w:ascii="Calibri" w:hAnsi="Calibri" w:cs="Calibri"/>
          <w:b/>
          <w:color w:val="000000"/>
          <w:sz w:val="16"/>
          <w:szCs w:val="16"/>
        </w:rPr>
        <w:t>Le 10 juin 2020</w:t>
      </w:r>
    </w:p>
    <w:p w:rsidR="00C27CC2" w:rsidRPr="0020295F" w:rsidRDefault="00C27CC2" w:rsidP="0020295F">
      <w:pPr>
        <w:ind w:left="567" w:right="708"/>
        <w:jc w:val="both"/>
        <w:rPr>
          <w:rFonts w:ascii="Calibri" w:hAnsi="Calibri" w:cs="Calibri"/>
          <w:color w:val="000000"/>
          <w:sz w:val="14"/>
          <w:szCs w:val="21"/>
        </w:rPr>
      </w:pPr>
    </w:p>
    <w:sectPr w:rsidR="00C27CC2" w:rsidRPr="0020295F" w:rsidSect="0020295F">
      <w:footerReference w:type="default" r:id="rId11"/>
      <w:type w:val="continuous"/>
      <w:pgSz w:w="11906" w:h="16838"/>
      <w:pgMar w:top="540" w:right="1133" w:bottom="0" w:left="709" w:header="708" w:footer="254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DE1" w:rsidRDefault="00DF2DE1">
      <w:r>
        <w:separator/>
      </w:r>
    </w:p>
  </w:endnote>
  <w:endnote w:type="continuationSeparator" w:id="0">
    <w:p w:rsidR="00DF2DE1" w:rsidRDefault="00DF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69" w:rsidRDefault="00986A69">
    <w:pPr>
      <w:pStyle w:val="Style"/>
      <w:spacing w:before="19" w:line="235" w:lineRule="exact"/>
      <w:ind w:left="-360"/>
      <w:jc w:val="center"/>
      <w:rPr>
        <w:rFonts w:ascii="Times New Roman" w:hAnsi="Times New Roman" w:cs="Times New Roman"/>
        <w:w w:val="110"/>
        <w:sz w:val="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DE1" w:rsidRDefault="00DF2DE1">
      <w:r>
        <w:separator/>
      </w:r>
    </w:p>
  </w:footnote>
  <w:footnote w:type="continuationSeparator" w:id="0">
    <w:p w:rsidR="00DF2DE1" w:rsidRDefault="00DF2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.75pt;height:15.55pt" o:bullet="t">
        <v:imagedata r:id="rId1" o:title="Puce FO"/>
      </v:shape>
    </w:pict>
  </w:numPicBullet>
  <w:numPicBullet w:numPicBulletId="1">
    <w:pict>
      <v:shape id="_x0000_i1030" type="#_x0000_t75" style="width:186.05pt;height:123.25pt" o:bullet="t">
        <v:imagedata r:id="rId2" o:title="jaune 5 sur 5"/>
      </v:shape>
    </w:pict>
  </w:numPicBullet>
  <w:numPicBullet w:numPicBulletId="2">
    <w:pict>
      <v:shape id="_x0000_i1031" type="#_x0000_t75" style="width:188.95pt;height:150.9pt" o:bullet="t">
        <v:imagedata r:id="rId3" o:title="indépendance"/>
      </v:shape>
    </w:pict>
  </w:numPicBullet>
  <w:abstractNum w:abstractNumId="0">
    <w:nsid w:val="00875B5A"/>
    <w:multiLevelType w:val="hybridMultilevel"/>
    <w:tmpl w:val="BB3ECFA0"/>
    <w:lvl w:ilvl="0" w:tplc="040C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">
    <w:nsid w:val="029C4188"/>
    <w:multiLevelType w:val="hybridMultilevel"/>
    <w:tmpl w:val="984C0D0A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AAA45FB"/>
    <w:multiLevelType w:val="hybridMultilevel"/>
    <w:tmpl w:val="E6223012"/>
    <w:lvl w:ilvl="0" w:tplc="EC8075C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1471B"/>
    <w:multiLevelType w:val="hybridMultilevel"/>
    <w:tmpl w:val="415A8106"/>
    <w:lvl w:ilvl="0" w:tplc="040C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5F475EE"/>
    <w:multiLevelType w:val="hybridMultilevel"/>
    <w:tmpl w:val="EB7C95F4"/>
    <w:lvl w:ilvl="0" w:tplc="13808B4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827C4"/>
    <w:multiLevelType w:val="hybridMultilevel"/>
    <w:tmpl w:val="7A4E7EBC"/>
    <w:lvl w:ilvl="0" w:tplc="EC8075C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51C2B"/>
    <w:multiLevelType w:val="hybridMultilevel"/>
    <w:tmpl w:val="9A0898FC"/>
    <w:lvl w:ilvl="0" w:tplc="040C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207F565D"/>
    <w:multiLevelType w:val="hybridMultilevel"/>
    <w:tmpl w:val="D9FC3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3745A"/>
    <w:multiLevelType w:val="hybridMultilevel"/>
    <w:tmpl w:val="E9AAB05E"/>
    <w:lvl w:ilvl="0" w:tplc="13808B4E">
      <w:start w:val="1"/>
      <w:numFmt w:val="bullet"/>
      <w:lvlText w:val=""/>
      <w:lvlPicBulletId w:val="1"/>
      <w:lvlJc w:val="left"/>
      <w:pPr>
        <w:ind w:left="24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>
    <w:nsid w:val="2CCA0004"/>
    <w:multiLevelType w:val="hybridMultilevel"/>
    <w:tmpl w:val="9E16611A"/>
    <w:lvl w:ilvl="0" w:tplc="0B1A2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535D0"/>
    <w:multiLevelType w:val="hybridMultilevel"/>
    <w:tmpl w:val="5A8890F4"/>
    <w:lvl w:ilvl="0" w:tplc="040C000B">
      <w:start w:val="1"/>
      <w:numFmt w:val="bullet"/>
      <w:lvlText w:val=""/>
      <w:lvlJc w:val="left"/>
      <w:pPr>
        <w:tabs>
          <w:tab w:val="num" w:pos="503"/>
        </w:tabs>
        <w:ind w:left="5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3"/>
        </w:tabs>
        <w:ind w:left="122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3"/>
        </w:tabs>
        <w:ind w:left="19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3"/>
        </w:tabs>
        <w:ind w:left="26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3"/>
        </w:tabs>
        <w:ind w:left="338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3"/>
        </w:tabs>
        <w:ind w:left="41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3"/>
        </w:tabs>
        <w:ind w:left="48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3"/>
        </w:tabs>
        <w:ind w:left="554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3"/>
        </w:tabs>
        <w:ind w:left="6263" w:hanging="360"/>
      </w:pPr>
      <w:rPr>
        <w:rFonts w:ascii="Wingdings" w:hAnsi="Wingdings" w:hint="default"/>
      </w:rPr>
    </w:lvl>
  </w:abstractNum>
  <w:abstractNum w:abstractNumId="11">
    <w:nsid w:val="39786BCE"/>
    <w:multiLevelType w:val="hybridMultilevel"/>
    <w:tmpl w:val="205E2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402DE"/>
    <w:multiLevelType w:val="hybridMultilevel"/>
    <w:tmpl w:val="659C8B6E"/>
    <w:lvl w:ilvl="0" w:tplc="0B1A2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010A4"/>
    <w:multiLevelType w:val="hybridMultilevel"/>
    <w:tmpl w:val="0F7AF71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0D744A"/>
    <w:multiLevelType w:val="hybridMultilevel"/>
    <w:tmpl w:val="FCE6D0AA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49992A28"/>
    <w:multiLevelType w:val="hybridMultilevel"/>
    <w:tmpl w:val="FC0635E4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49E4785D"/>
    <w:multiLevelType w:val="hybridMultilevel"/>
    <w:tmpl w:val="C8C22F30"/>
    <w:lvl w:ilvl="0" w:tplc="CD3883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2712A"/>
    <w:multiLevelType w:val="hybridMultilevel"/>
    <w:tmpl w:val="31586748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>
    <w:nsid w:val="593F0AF7"/>
    <w:multiLevelType w:val="hybridMultilevel"/>
    <w:tmpl w:val="7576CAB0"/>
    <w:lvl w:ilvl="0" w:tplc="EBC45342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6C2B0BC5"/>
    <w:multiLevelType w:val="hybridMultilevel"/>
    <w:tmpl w:val="E04EAF0E"/>
    <w:lvl w:ilvl="0" w:tplc="B92437CC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EB234A7"/>
    <w:multiLevelType w:val="hybridMultilevel"/>
    <w:tmpl w:val="5F12A5FA"/>
    <w:lvl w:ilvl="0" w:tplc="0B1A2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19"/>
  </w:num>
  <w:num w:numId="5">
    <w:abstractNumId w:val="15"/>
  </w:num>
  <w:num w:numId="6">
    <w:abstractNumId w:val="8"/>
  </w:num>
  <w:num w:numId="7">
    <w:abstractNumId w:val="4"/>
  </w:num>
  <w:num w:numId="8">
    <w:abstractNumId w:val="5"/>
  </w:num>
  <w:num w:numId="9">
    <w:abstractNumId w:val="16"/>
  </w:num>
  <w:num w:numId="10">
    <w:abstractNumId w:val="2"/>
  </w:num>
  <w:num w:numId="11">
    <w:abstractNumId w:val="11"/>
  </w:num>
  <w:num w:numId="12">
    <w:abstractNumId w:val="9"/>
  </w:num>
  <w:num w:numId="13">
    <w:abstractNumId w:val="7"/>
  </w:num>
  <w:num w:numId="14">
    <w:abstractNumId w:val="20"/>
  </w:num>
  <w:num w:numId="15">
    <w:abstractNumId w:val="12"/>
  </w:num>
  <w:num w:numId="16">
    <w:abstractNumId w:val="14"/>
  </w:num>
  <w:num w:numId="17">
    <w:abstractNumId w:val="17"/>
  </w:num>
  <w:num w:numId="18">
    <w:abstractNumId w:val="0"/>
  </w:num>
  <w:num w:numId="19">
    <w:abstractNumId w:val="1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ff373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90"/>
    <w:rsid w:val="000203E1"/>
    <w:rsid w:val="00027A8E"/>
    <w:rsid w:val="000348AA"/>
    <w:rsid w:val="00073606"/>
    <w:rsid w:val="00075AE1"/>
    <w:rsid w:val="000C0BB8"/>
    <w:rsid w:val="000C257C"/>
    <w:rsid w:val="0010569C"/>
    <w:rsid w:val="00121A9C"/>
    <w:rsid w:val="00137813"/>
    <w:rsid w:val="00144799"/>
    <w:rsid w:val="00195927"/>
    <w:rsid w:val="001C6353"/>
    <w:rsid w:val="001D1744"/>
    <w:rsid w:val="001E4BB3"/>
    <w:rsid w:val="001F142A"/>
    <w:rsid w:val="001F5141"/>
    <w:rsid w:val="0020295F"/>
    <w:rsid w:val="0022039A"/>
    <w:rsid w:val="00222617"/>
    <w:rsid w:val="00255BE8"/>
    <w:rsid w:val="00286AF2"/>
    <w:rsid w:val="002A2DC0"/>
    <w:rsid w:val="002B59DA"/>
    <w:rsid w:val="002C4670"/>
    <w:rsid w:val="002E1234"/>
    <w:rsid w:val="002E6534"/>
    <w:rsid w:val="0032285E"/>
    <w:rsid w:val="00350245"/>
    <w:rsid w:val="00354417"/>
    <w:rsid w:val="00385B78"/>
    <w:rsid w:val="003D5118"/>
    <w:rsid w:val="003F3390"/>
    <w:rsid w:val="003F6592"/>
    <w:rsid w:val="0042188F"/>
    <w:rsid w:val="00421DF0"/>
    <w:rsid w:val="004237F3"/>
    <w:rsid w:val="0044671A"/>
    <w:rsid w:val="00460FD0"/>
    <w:rsid w:val="00472CF0"/>
    <w:rsid w:val="00490BA3"/>
    <w:rsid w:val="004936CB"/>
    <w:rsid w:val="00496CE7"/>
    <w:rsid w:val="004A3A08"/>
    <w:rsid w:val="004B0FB1"/>
    <w:rsid w:val="004D598D"/>
    <w:rsid w:val="004E4EA3"/>
    <w:rsid w:val="005065EB"/>
    <w:rsid w:val="00515299"/>
    <w:rsid w:val="00515ABD"/>
    <w:rsid w:val="0053352F"/>
    <w:rsid w:val="00551D86"/>
    <w:rsid w:val="00557F6F"/>
    <w:rsid w:val="00583B6C"/>
    <w:rsid w:val="00597813"/>
    <w:rsid w:val="005A0793"/>
    <w:rsid w:val="005A3DBD"/>
    <w:rsid w:val="005B0C41"/>
    <w:rsid w:val="005B243E"/>
    <w:rsid w:val="005B5F42"/>
    <w:rsid w:val="005C1D1D"/>
    <w:rsid w:val="005E776E"/>
    <w:rsid w:val="005F7AF7"/>
    <w:rsid w:val="006441D5"/>
    <w:rsid w:val="00660BC7"/>
    <w:rsid w:val="00667CF5"/>
    <w:rsid w:val="006872A0"/>
    <w:rsid w:val="00690990"/>
    <w:rsid w:val="006B668D"/>
    <w:rsid w:val="006B7AEF"/>
    <w:rsid w:val="006E2FDD"/>
    <w:rsid w:val="006F5B47"/>
    <w:rsid w:val="00700850"/>
    <w:rsid w:val="0071203E"/>
    <w:rsid w:val="00727C03"/>
    <w:rsid w:val="00747057"/>
    <w:rsid w:val="007719C1"/>
    <w:rsid w:val="00796442"/>
    <w:rsid w:val="007A4374"/>
    <w:rsid w:val="007C746A"/>
    <w:rsid w:val="007D3049"/>
    <w:rsid w:val="007E2E2B"/>
    <w:rsid w:val="00802888"/>
    <w:rsid w:val="008475CB"/>
    <w:rsid w:val="008A251B"/>
    <w:rsid w:val="008B7928"/>
    <w:rsid w:val="008C03B4"/>
    <w:rsid w:val="008E791A"/>
    <w:rsid w:val="008F477E"/>
    <w:rsid w:val="008F5B09"/>
    <w:rsid w:val="00927EDE"/>
    <w:rsid w:val="00974ABD"/>
    <w:rsid w:val="00986A69"/>
    <w:rsid w:val="009A0B8E"/>
    <w:rsid w:val="009C3EDF"/>
    <w:rsid w:val="009D2DD3"/>
    <w:rsid w:val="009E1FA3"/>
    <w:rsid w:val="00A13918"/>
    <w:rsid w:val="00A15F30"/>
    <w:rsid w:val="00A259A4"/>
    <w:rsid w:val="00A53BBE"/>
    <w:rsid w:val="00A57601"/>
    <w:rsid w:val="00A964CF"/>
    <w:rsid w:val="00A96AC3"/>
    <w:rsid w:val="00AD1578"/>
    <w:rsid w:val="00AD1EE9"/>
    <w:rsid w:val="00AD2F39"/>
    <w:rsid w:val="00B11F44"/>
    <w:rsid w:val="00B2484C"/>
    <w:rsid w:val="00B458F5"/>
    <w:rsid w:val="00B6233C"/>
    <w:rsid w:val="00B93408"/>
    <w:rsid w:val="00BA5012"/>
    <w:rsid w:val="00BA7AA3"/>
    <w:rsid w:val="00BC1098"/>
    <w:rsid w:val="00BD24C9"/>
    <w:rsid w:val="00BD38F4"/>
    <w:rsid w:val="00BD5F2E"/>
    <w:rsid w:val="00C0757C"/>
    <w:rsid w:val="00C27CC2"/>
    <w:rsid w:val="00C32639"/>
    <w:rsid w:val="00C51464"/>
    <w:rsid w:val="00C703A9"/>
    <w:rsid w:val="00C74336"/>
    <w:rsid w:val="00CB0B22"/>
    <w:rsid w:val="00CB6892"/>
    <w:rsid w:val="00CC0C59"/>
    <w:rsid w:val="00CC19DF"/>
    <w:rsid w:val="00CD5F77"/>
    <w:rsid w:val="00CD7CBC"/>
    <w:rsid w:val="00D2327A"/>
    <w:rsid w:val="00D255B3"/>
    <w:rsid w:val="00D47680"/>
    <w:rsid w:val="00D64205"/>
    <w:rsid w:val="00D74184"/>
    <w:rsid w:val="00D82577"/>
    <w:rsid w:val="00D95A0D"/>
    <w:rsid w:val="00DB5518"/>
    <w:rsid w:val="00DD32D2"/>
    <w:rsid w:val="00DF00B2"/>
    <w:rsid w:val="00DF0B57"/>
    <w:rsid w:val="00DF2483"/>
    <w:rsid w:val="00DF2DE1"/>
    <w:rsid w:val="00DF3EBB"/>
    <w:rsid w:val="00E2280D"/>
    <w:rsid w:val="00E30932"/>
    <w:rsid w:val="00E93258"/>
    <w:rsid w:val="00E97E0E"/>
    <w:rsid w:val="00EC2A27"/>
    <w:rsid w:val="00EC3118"/>
    <w:rsid w:val="00EC6B27"/>
    <w:rsid w:val="00ED383B"/>
    <w:rsid w:val="00EF28F8"/>
    <w:rsid w:val="00F23531"/>
    <w:rsid w:val="00F357EB"/>
    <w:rsid w:val="00F6199C"/>
    <w:rsid w:val="00F75BA0"/>
    <w:rsid w:val="00F93935"/>
    <w:rsid w:val="00FA647D"/>
    <w:rsid w:val="00FB6261"/>
    <w:rsid w:val="00FC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3737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Retraitcorpsdetexte2">
    <w:name w:val="Body Text Indent 2"/>
    <w:basedOn w:val="Normal"/>
    <w:semiHidden/>
    <w:pPr>
      <w:ind w:left="-360"/>
    </w:pPr>
  </w:style>
  <w:style w:type="paragraph" w:styleId="Corpsdetexte">
    <w:name w:val="Body Text"/>
    <w:basedOn w:val="Normal"/>
    <w:semiHidden/>
    <w:rPr>
      <w:rFonts w:ascii="Segoe UI" w:hAnsi="Segoe UI"/>
      <w:b/>
      <w:bCs/>
      <w:i/>
      <w:iCs/>
      <w:color w:val="000080"/>
      <w:sz w:val="28"/>
      <w:szCs w:val="28"/>
    </w:rPr>
  </w:style>
  <w:style w:type="paragraph" w:styleId="Corpsdetexte2">
    <w:name w:val="Body Text 2"/>
    <w:basedOn w:val="Normal"/>
    <w:semiHidden/>
    <w:pPr>
      <w:jc w:val="both"/>
    </w:pPr>
    <w:rPr>
      <w:b/>
      <w:bCs/>
    </w:rPr>
  </w:style>
  <w:style w:type="paragraph" w:styleId="Corpsdetexte3">
    <w:name w:val="Body Text 3"/>
    <w:basedOn w:val="Normal"/>
    <w:semiHidden/>
    <w:pPr>
      <w:jc w:val="both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5AE1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5A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AE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B7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64205"/>
    <w:pPr>
      <w:ind w:left="708"/>
    </w:pPr>
  </w:style>
  <w:style w:type="paragraph" w:customStyle="1" w:styleId="Default">
    <w:name w:val="Default"/>
    <w:rsid w:val="00986A6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Retraitcorpsdetexte2">
    <w:name w:val="Body Text Indent 2"/>
    <w:basedOn w:val="Normal"/>
    <w:semiHidden/>
    <w:pPr>
      <w:ind w:left="-360"/>
    </w:pPr>
  </w:style>
  <w:style w:type="paragraph" w:styleId="Corpsdetexte">
    <w:name w:val="Body Text"/>
    <w:basedOn w:val="Normal"/>
    <w:semiHidden/>
    <w:rPr>
      <w:rFonts w:ascii="Segoe UI" w:hAnsi="Segoe UI"/>
      <w:b/>
      <w:bCs/>
      <w:i/>
      <w:iCs/>
      <w:color w:val="000080"/>
      <w:sz w:val="28"/>
      <w:szCs w:val="28"/>
    </w:rPr>
  </w:style>
  <w:style w:type="paragraph" w:styleId="Corpsdetexte2">
    <w:name w:val="Body Text 2"/>
    <w:basedOn w:val="Normal"/>
    <w:semiHidden/>
    <w:pPr>
      <w:jc w:val="both"/>
    </w:pPr>
    <w:rPr>
      <w:b/>
      <w:bCs/>
    </w:rPr>
  </w:style>
  <w:style w:type="paragraph" w:styleId="Corpsdetexte3">
    <w:name w:val="Body Text 3"/>
    <w:basedOn w:val="Normal"/>
    <w:semiHidden/>
    <w:pPr>
      <w:jc w:val="both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5AE1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5A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AE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B7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64205"/>
    <w:pPr>
      <w:ind w:left="708"/>
    </w:pPr>
  </w:style>
  <w:style w:type="paragraph" w:customStyle="1" w:styleId="Default">
    <w:name w:val="Default"/>
    <w:rsid w:val="00986A6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4B7A5-5AC2-40D1-B79A-F500855F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Carcassonne</Company>
  <LinksUpToDate>false</LinksUpToDate>
  <CharactersWithSpaces>1403</CharactersWithSpaces>
  <SharedDoc>false</SharedDoc>
  <HLinks>
    <vt:vector size="6" baseType="variant">
      <vt:variant>
        <vt:i4>4325429</vt:i4>
      </vt:variant>
      <vt:variant>
        <vt:i4>0</vt:i4>
      </vt:variant>
      <vt:variant>
        <vt:i4>0</vt:i4>
      </vt:variant>
      <vt:variant>
        <vt:i4>5</vt:i4>
      </vt:variant>
      <vt:variant>
        <vt:lpwstr>mailto:fo@ch-carcassonne.fr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HP650G2</cp:lastModifiedBy>
  <cp:revision>12</cp:revision>
  <cp:lastPrinted>2020-06-10T09:42:00Z</cp:lastPrinted>
  <dcterms:created xsi:type="dcterms:W3CDTF">2020-06-09T08:15:00Z</dcterms:created>
  <dcterms:modified xsi:type="dcterms:W3CDTF">2020-06-10T09:52:00Z</dcterms:modified>
</cp:coreProperties>
</file>